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A2123" w14:textId="77777777" w:rsidR="006100DA" w:rsidRDefault="006100DA" w:rsidP="006100DA">
      <w:pPr>
        <w:pStyle w:val="NormalWeb"/>
        <w:shd w:val="clear" w:color="auto" w:fill="FFFFFF"/>
        <w:spacing w:before="0" w:beforeAutospacing="0" w:line="420" w:lineRule="atLeast"/>
        <w:rPr>
          <w:rFonts w:ascii="Open Sans" w:hAnsi="Open Sans" w:cs="Open Sans"/>
          <w:color w:val="656565"/>
        </w:rPr>
      </w:pPr>
      <w:r>
        <w:rPr>
          <w:rFonts w:ascii="Open Sans" w:hAnsi="Open Sans" w:cs="Open Sans"/>
          <w:color w:val="656565"/>
        </w:rPr>
        <w:t>Thank you for your interest in our Free Furnace Promo. Please read the following guidelines and disclosures to fully understand the terms and conditions of this promotion:</w:t>
      </w:r>
    </w:p>
    <w:p w14:paraId="7CA5F6C1" w14:textId="77777777" w:rsidR="006100DA" w:rsidRDefault="006100DA" w:rsidP="006100DA">
      <w:pPr>
        <w:pStyle w:val="NormalWeb"/>
        <w:shd w:val="clear" w:color="auto" w:fill="FFFFFF"/>
        <w:spacing w:before="0" w:beforeAutospacing="0" w:line="420" w:lineRule="atLeast"/>
        <w:rPr>
          <w:rFonts w:ascii="Open Sans" w:hAnsi="Open Sans" w:cs="Open Sans"/>
          <w:color w:val="656565"/>
        </w:rPr>
      </w:pPr>
      <w:r>
        <w:rPr>
          <w:rFonts w:ascii="Open Sans" w:hAnsi="Open Sans" w:cs="Open Sans"/>
          <w:color w:val="656565"/>
        </w:rPr>
        <w:t>1. Eligibility Criteria: This promotion is applicable to Deluxe and above heating system installations only. A full system changeout must be included as part of the installation.</w:t>
      </w:r>
    </w:p>
    <w:p w14:paraId="05F84F6A" w14:textId="77777777" w:rsidR="006100DA" w:rsidRDefault="006100DA" w:rsidP="006100DA">
      <w:pPr>
        <w:pStyle w:val="NormalWeb"/>
        <w:shd w:val="clear" w:color="auto" w:fill="FFFFFF"/>
        <w:spacing w:before="0" w:beforeAutospacing="0" w:line="420" w:lineRule="atLeast"/>
        <w:rPr>
          <w:rFonts w:ascii="Open Sans" w:hAnsi="Open Sans" w:cs="Open Sans"/>
          <w:color w:val="656565"/>
        </w:rPr>
      </w:pPr>
      <w:r>
        <w:rPr>
          <w:rFonts w:ascii="Open Sans" w:hAnsi="Open Sans" w:cs="Open Sans"/>
          <w:color w:val="656565"/>
        </w:rPr>
        <w:t>2. Free Furnace Value: The free furnace provided as part of this promotion is valued at $1,887.</w:t>
      </w:r>
    </w:p>
    <w:p w14:paraId="220B59EB" w14:textId="77777777" w:rsidR="006100DA" w:rsidRDefault="006100DA" w:rsidP="006100DA">
      <w:pPr>
        <w:pStyle w:val="NormalWeb"/>
        <w:shd w:val="clear" w:color="auto" w:fill="FFFFFF"/>
        <w:spacing w:before="0" w:beforeAutospacing="0" w:line="420" w:lineRule="atLeast"/>
        <w:rPr>
          <w:rFonts w:ascii="Open Sans" w:hAnsi="Open Sans" w:cs="Open Sans"/>
          <w:color w:val="656565"/>
        </w:rPr>
      </w:pPr>
      <w:r>
        <w:rPr>
          <w:rFonts w:ascii="Open Sans" w:hAnsi="Open Sans" w:cs="Open Sans"/>
          <w:color w:val="656565"/>
        </w:rPr>
        <w:t>3. Labor costs: labor not included in the value of the free furnace.</w:t>
      </w:r>
    </w:p>
    <w:p w14:paraId="28855FFE" w14:textId="77777777" w:rsidR="006100DA" w:rsidRDefault="006100DA" w:rsidP="006100DA">
      <w:pPr>
        <w:pStyle w:val="NormalWeb"/>
        <w:shd w:val="clear" w:color="auto" w:fill="FFFFFF"/>
        <w:spacing w:before="0" w:beforeAutospacing="0" w:line="420" w:lineRule="atLeast"/>
        <w:rPr>
          <w:rFonts w:ascii="Open Sans" w:hAnsi="Open Sans" w:cs="Open Sans"/>
          <w:color w:val="656565"/>
        </w:rPr>
      </w:pPr>
      <w:r>
        <w:rPr>
          <w:rFonts w:ascii="Open Sans" w:hAnsi="Open Sans" w:cs="Open Sans"/>
          <w:color w:val="656565"/>
        </w:rPr>
        <w:t>4. Non-Combination Policy: The Free Furnace Promo cannot be combined with any other promotional offers, including but not limited to: 60 months 0% financing. Additional discounts or special promotions.</w:t>
      </w:r>
    </w:p>
    <w:p w14:paraId="1FC06206" w14:textId="77777777" w:rsidR="006100DA" w:rsidRDefault="006100DA" w:rsidP="006100DA">
      <w:pPr>
        <w:pStyle w:val="NormalWeb"/>
        <w:shd w:val="clear" w:color="auto" w:fill="FFFFFF"/>
        <w:spacing w:before="0" w:beforeAutospacing="0" w:line="420" w:lineRule="atLeast"/>
        <w:rPr>
          <w:rFonts w:ascii="Open Sans" w:hAnsi="Open Sans" w:cs="Open Sans"/>
          <w:color w:val="656565"/>
        </w:rPr>
      </w:pPr>
      <w:r>
        <w:rPr>
          <w:rFonts w:ascii="Open Sans" w:hAnsi="Open Sans" w:cs="Open Sans"/>
          <w:color w:val="656565"/>
        </w:rPr>
        <w:t>5. Heating System Types: This promotion is valid for both electric and gas heating systems.</w:t>
      </w:r>
    </w:p>
    <w:p w14:paraId="327D5659" w14:textId="77777777" w:rsidR="006100DA" w:rsidRDefault="006100DA" w:rsidP="006100DA">
      <w:pPr>
        <w:pStyle w:val="NormalWeb"/>
        <w:shd w:val="clear" w:color="auto" w:fill="FFFFFF"/>
        <w:spacing w:before="0" w:beforeAutospacing="0" w:line="420" w:lineRule="atLeast"/>
        <w:rPr>
          <w:rFonts w:ascii="Open Sans" w:hAnsi="Open Sans" w:cs="Open Sans"/>
          <w:color w:val="656565"/>
        </w:rPr>
      </w:pPr>
      <w:r>
        <w:rPr>
          <w:rFonts w:ascii="Open Sans" w:hAnsi="Open Sans" w:cs="Open Sans"/>
          <w:color w:val="656565"/>
        </w:rPr>
        <w:t>6. Expiration Date: The Free Furnace Promo is valid until 12/31/2023, after which it may no longer be available.</w:t>
      </w:r>
    </w:p>
    <w:p w14:paraId="0D6669D4" w14:textId="77777777" w:rsidR="006100DA" w:rsidRDefault="006100DA" w:rsidP="006100DA">
      <w:pPr>
        <w:pStyle w:val="NormalWeb"/>
        <w:shd w:val="clear" w:color="auto" w:fill="FFFFFF"/>
        <w:spacing w:before="0" w:beforeAutospacing="0" w:line="420" w:lineRule="atLeast"/>
        <w:rPr>
          <w:rFonts w:ascii="Open Sans" w:hAnsi="Open Sans" w:cs="Open Sans"/>
          <w:color w:val="656565"/>
        </w:rPr>
      </w:pPr>
      <w:r>
        <w:rPr>
          <w:rFonts w:ascii="Open Sans" w:hAnsi="Open Sans" w:cs="Open Sans"/>
          <w:color w:val="656565"/>
        </w:rPr>
        <w:t>7. Limited Availability: This promotion is subject to availability and may be subject to change or discontinuation at the discretion of our company.</w:t>
      </w:r>
    </w:p>
    <w:p w14:paraId="2CF6A729" w14:textId="77777777" w:rsidR="006100DA" w:rsidRDefault="006100DA" w:rsidP="006100DA">
      <w:pPr>
        <w:pStyle w:val="NormalWeb"/>
        <w:shd w:val="clear" w:color="auto" w:fill="FFFFFF"/>
        <w:spacing w:before="0" w:beforeAutospacing="0" w:line="420" w:lineRule="atLeast"/>
        <w:rPr>
          <w:rFonts w:ascii="Open Sans" w:hAnsi="Open Sans" w:cs="Open Sans"/>
          <w:color w:val="656565"/>
        </w:rPr>
      </w:pPr>
      <w:r>
        <w:rPr>
          <w:rFonts w:ascii="Open Sans" w:hAnsi="Open Sans" w:cs="Open Sans"/>
          <w:color w:val="656565"/>
        </w:rPr>
        <w:t>8. Consultation and Installation: To take advantage of this promotion, please schedule a consultation.</w:t>
      </w:r>
    </w:p>
    <w:p w14:paraId="0D778BC4" w14:textId="77777777" w:rsidR="006100DA" w:rsidRDefault="006100DA" w:rsidP="006100DA">
      <w:pPr>
        <w:pStyle w:val="NormalWeb"/>
        <w:shd w:val="clear" w:color="auto" w:fill="FFFFFF"/>
        <w:spacing w:before="0" w:beforeAutospacing="0" w:line="420" w:lineRule="atLeast"/>
        <w:rPr>
          <w:rFonts w:ascii="Open Sans" w:hAnsi="Open Sans" w:cs="Open Sans"/>
          <w:color w:val="656565"/>
        </w:rPr>
      </w:pPr>
      <w:r>
        <w:rPr>
          <w:rFonts w:ascii="Open Sans" w:hAnsi="Open Sans" w:cs="Open Sans"/>
          <w:color w:val="656565"/>
        </w:rPr>
        <w:t>The installation will be performed by our qualified technicians, and the customer is responsible for providing access to the installation site and following any necessary pre-installation requirements.</w:t>
      </w:r>
    </w:p>
    <w:p w14:paraId="3E3996B3" w14:textId="77777777" w:rsidR="006100DA" w:rsidRDefault="006100DA" w:rsidP="006100DA">
      <w:pPr>
        <w:pStyle w:val="NormalWeb"/>
        <w:shd w:val="clear" w:color="auto" w:fill="FFFFFF"/>
        <w:spacing w:before="0" w:beforeAutospacing="0" w:line="420" w:lineRule="atLeast"/>
        <w:rPr>
          <w:rFonts w:ascii="Open Sans" w:hAnsi="Open Sans" w:cs="Open Sans"/>
          <w:color w:val="656565"/>
        </w:rPr>
      </w:pPr>
      <w:r>
        <w:rPr>
          <w:rFonts w:ascii="Open Sans" w:hAnsi="Open Sans" w:cs="Open Sans"/>
          <w:color w:val="656565"/>
        </w:rPr>
        <w:t>This promotion is subject to our standard terms and conditions.</w:t>
      </w:r>
    </w:p>
    <w:p w14:paraId="42572938" w14:textId="77777777" w:rsidR="006100DA" w:rsidRDefault="006100DA" w:rsidP="006100DA">
      <w:pPr>
        <w:pStyle w:val="NormalWeb"/>
        <w:shd w:val="clear" w:color="auto" w:fill="FFFFFF"/>
        <w:spacing w:before="0" w:beforeAutospacing="0" w:line="420" w:lineRule="atLeast"/>
        <w:rPr>
          <w:rFonts w:ascii="Open Sans" w:hAnsi="Open Sans" w:cs="Open Sans"/>
          <w:color w:val="656565"/>
        </w:rPr>
      </w:pPr>
      <w:r>
        <w:rPr>
          <w:rFonts w:ascii="Open Sans" w:hAnsi="Open Sans" w:cs="Open Sans"/>
          <w:color w:val="656565"/>
        </w:rPr>
        <w:lastRenderedPageBreak/>
        <w:t>By participating in the Free Furnace Promo, you agree to comply with these guidelines and disclosures. If you have any questions or need further clarification, please don’t hesitate to contact us.</w:t>
      </w:r>
    </w:p>
    <w:p w14:paraId="24D51B2B" w14:textId="77777777" w:rsidR="006100DA" w:rsidRDefault="006100DA" w:rsidP="006100DA">
      <w:pPr>
        <w:pStyle w:val="NormalWeb"/>
        <w:shd w:val="clear" w:color="auto" w:fill="FFFFFF"/>
        <w:spacing w:before="0" w:beforeAutospacing="0" w:line="420" w:lineRule="atLeast"/>
        <w:rPr>
          <w:rFonts w:ascii="Open Sans" w:hAnsi="Open Sans" w:cs="Open Sans"/>
          <w:color w:val="656565"/>
        </w:rPr>
      </w:pPr>
      <w:r>
        <w:rPr>
          <w:rFonts w:ascii="Open Sans" w:hAnsi="Open Sans" w:cs="Open Sans"/>
          <w:color w:val="656565"/>
        </w:rPr>
        <w:t>We appreciate your business and look forward to providing you with an exceptional heating system installation experience.</w:t>
      </w:r>
    </w:p>
    <w:p w14:paraId="516F2A48" w14:textId="77777777" w:rsidR="00A77FD3" w:rsidRDefault="00A77FD3"/>
    <w:sectPr w:rsidR="00A77FD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86AF8" w14:textId="77777777" w:rsidR="006100DA" w:rsidRDefault="006100DA" w:rsidP="006100DA">
      <w:pPr>
        <w:spacing w:after="0" w:line="240" w:lineRule="auto"/>
      </w:pPr>
      <w:r>
        <w:separator/>
      </w:r>
    </w:p>
  </w:endnote>
  <w:endnote w:type="continuationSeparator" w:id="0">
    <w:p w14:paraId="734253C6" w14:textId="77777777" w:rsidR="006100DA" w:rsidRDefault="006100DA" w:rsidP="00610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3E20C" w14:textId="77777777" w:rsidR="006100DA" w:rsidRDefault="006100DA" w:rsidP="006100DA">
      <w:pPr>
        <w:spacing w:after="0" w:line="240" w:lineRule="auto"/>
      </w:pPr>
      <w:r>
        <w:separator/>
      </w:r>
    </w:p>
  </w:footnote>
  <w:footnote w:type="continuationSeparator" w:id="0">
    <w:p w14:paraId="200F6E84" w14:textId="77777777" w:rsidR="006100DA" w:rsidRDefault="006100DA" w:rsidP="00610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590A4" w14:textId="052A9CA3" w:rsidR="006100DA" w:rsidRDefault="006100DA">
    <w:pPr>
      <w:pStyle w:val="Header"/>
    </w:pPr>
    <w:r>
      <w:t>FREE FURANCE PROMOTION DISCLOSURES 11.2023</w:t>
    </w:r>
  </w:p>
  <w:p w14:paraId="1E97E3AF" w14:textId="77777777" w:rsidR="006100DA" w:rsidRDefault="006100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0DA"/>
    <w:rsid w:val="006100DA"/>
    <w:rsid w:val="00A77FD3"/>
    <w:rsid w:val="00D2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6F4E9"/>
  <w15:chartTrackingRefBased/>
  <w15:docId w15:val="{A6B30D25-902E-4B12-AD26-EA7AD881D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0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100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0DA"/>
  </w:style>
  <w:style w:type="paragraph" w:styleId="Footer">
    <w:name w:val="footer"/>
    <w:basedOn w:val="Normal"/>
    <w:link w:val="FooterChar"/>
    <w:uiPriority w:val="99"/>
    <w:unhideWhenUsed/>
    <w:rsid w:val="006100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0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Cowley</dc:creator>
  <cp:keywords/>
  <dc:description/>
  <cp:lastModifiedBy>Jennifer Cowley</cp:lastModifiedBy>
  <cp:revision>1</cp:revision>
  <dcterms:created xsi:type="dcterms:W3CDTF">2023-11-28T16:34:00Z</dcterms:created>
  <dcterms:modified xsi:type="dcterms:W3CDTF">2023-11-28T16:35:00Z</dcterms:modified>
</cp:coreProperties>
</file>